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F03" w:rsidRDefault="00203F03" w:rsidP="00203F03"/>
    <w:p w:rsidR="00203F03" w:rsidRPr="008C258E" w:rsidRDefault="00203F03" w:rsidP="00203F03">
      <w:pPr>
        <w:spacing w:after="120" w:line="240" w:lineRule="auto"/>
        <w:rPr>
          <w:b/>
          <w:sz w:val="28"/>
          <w:szCs w:val="28"/>
        </w:rPr>
      </w:pPr>
      <w:r w:rsidRPr="00694B0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   </w:t>
      </w:r>
      <w:r w:rsidRPr="00694B09">
        <w:rPr>
          <w:sz w:val="28"/>
          <w:szCs w:val="28"/>
        </w:rPr>
        <w:t xml:space="preserve">       </w:t>
      </w:r>
      <w:r w:rsidRPr="008C258E">
        <w:rPr>
          <w:b/>
          <w:sz w:val="28"/>
          <w:szCs w:val="28"/>
        </w:rPr>
        <w:t>РОССИЙСКАЯ       ФЕДЕРАЦИЯ</w:t>
      </w:r>
    </w:p>
    <w:p w:rsidR="00203F03" w:rsidRPr="008C258E" w:rsidRDefault="00203F03" w:rsidP="00203F03">
      <w:pPr>
        <w:spacing w:after="120" w:line="240" w:lineRule="auto"/>
        <w:rPr>
          <w:b/>
          <w:sz w:val="28"/>
          <w:szCs w:val="28"/>
        </w:rPr>
      </w:pPr>
      <w:r w:rsidRPr="008C258E">
        <w:rPr>
          <w:b/>
        </w:rPr>
        <w:t xml:space="preserve">                                                      </w:t>
      </w:r>
      <w:r w:rsidRPr="008C258E">
        <w:rPr>
          <w:b/>
          <w:sz w:val="28"/>
          <w:szCs w:val="28"/>
        </w:rPr>
        <w:t xml:space="preserve">Брянская область   </w:t>
      </w:r>
      <w:proofErr w:type="spellStart"/>
      <w:r w:rsidRPr="008C258E">
        <w:rPr>
          <w:b/>
          <w:sz w:val="28"/>
          <w:szCs w:val="28"/>
        </w:rPr>
        <w:t>Унечский</w:t>
      </w:r>
      <w:proofErr w:type="spellEnd"/>
      <w:r w:rsidRPr="008C258E">
        <w:rPr>
          <w:b/>
          <w:sz w:val="28"/>
          <w:szCs w:val="28"/>
        </w:rPr>
        <w:t xml:space="preserve">   район</w:t>
      </w:r>
    </w:p>
    <w:p w:rsidR="00203F03" w:rsidRPr="008C258E" w:rsidRDefault="00203F03" w:rsidP="00203F03">
      <w:pPr>
        <w:spacing w:after="120" w:line="240" w:lineRule="auto"/>
        <w:rPr>
          <w:b/>
          <w:sz w:val="28"/>
          <w:szCs w:val="28"/>
        </w:rPr>
      </w:pPr>
      <w:r w:rsidRPr="008C258E">
        <w:rPr>
          <w:b/>
          <w:sz w:val="28"/>
          <w:szCs w:val="28"/>
        </w:rPr>
        <w:t xml:space="preserve">                                            </w:t>
      </w:r>
      <w:proofErr w:type="spellStart"/>
      <w:r w:rsidRPr="008C258E">
        <w:rPr>
          <w:b/>
          <w:sz w:val="28"/>
          <w:szCs w:val="28"/>
        </w:rPr>
        <w:t>Ивайтенское</w:t>
      </w:r>
      <w:proofErr w:type="spellEnd"/>
      <w:r w:rsidRPr="008C258E">
        <w:rPr>
          <w:b/>
          <w:sz w:val="28"/>
          <w:szCs w:val="28"/>
        </w:rPr>
        <w:t xml:space="preserve"> сельское   поселение</w:t>
      </w:r>
    </w:p>
    <w:p w:rsidR="00203F03" w:rsidRPr="008C258E" w:rsidRDefault="00203F03" w:rsidP="00203F03">
      <w:pPr>
        <w:spacing w:after="120" w:line="240" w:lineRule="auto"/>
        <w:rPr>
          <w:b/>
          <w:sz w:val="32"/>
          <w:szCs w:val="32"/>
        </w:rPr>
      </w:pPr>
      <w:r w:rsidRPr="008C258E">
        <w:rPr>
          <w:b/>
          <w:sz w:val="28"/>
          <w:szCs w:val="28"/>
        </w:rPr>
        <w:t xml:space="preserve">                                  </w:t>
      </w:r>
      <w:proofErr w:type="spellStart"/>
      <w:r w:rsidRPr="008C258E">
        <w:rPr>
          <w:b/>
          <w:sz w:val="32"/>
          <w:szCs w:val="32"/>
        </w:rPr>
        <w:t>Ивайтенская</w:t>
      </w:r>
      <w:proofErr w:type="spellEnd"/>
      <w:r w:rsidRPr="008C258E">
        <w:rPr>
          <w:b/>
          <w:sz w:val="32"/>
          <w:szCs w:val="32"/>
        </w:rPr>
        <w:t xml:space="preserve">   сельская  администрация</w:t>
      </w:r>
    </w:p>
    <w:p w:rsidR="00203F03" w:rsidRPr="008C258E" w:rsidRDefault="00203F03" w:rsidP="00203F03">
      <w:pPr>
        <w:spacing w:after="120" w:line="240" w:lineRule="auto"/>
        <w:rPr>
          <w:b/>
          <w:sz w:val="32"/>
          <w:szCs w:val="32"/>
        </w:rPr>
      </w:pPr>
      <w:r w:rsidRPr="008C258E">
        <w:rPr>
          <w:b/>
          <w:sz w:val="32"/>
          <w:szCs w:val="32"/>
        </w:rPr>
        <w:t xml:space="preserve">                                                  ПОСТАНОВЛЕНИЕ</w:t>
      </w:r>
    </w:p>
    <w:p w:rsidR="00203F03" w:rsidRPr="008C258E" w:rsidRDefault="00203F03" w:rsidP="00203F03">
      <w:pPr>
        <w:spacing w:after="120" w:line="240" w:lineRule="auto"/>
        <w:rPr>
          <w:b/>
          <w:sz w:val="32"/>
          <w:szCs w:val="32"/>
        </w:rPr>
      </w:pPr>
    </w:p>
    <w:p w:rsidR="00203F03" w:rsidRPr="008C258E" w:rsidRDefault="0095349B" w:rsidP="00203F03">
      <w:pPr>
        <w:spacing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26.12.2016 </w:t>
      </w:r>
      <w:r w:rsidR="00203F03" w:rsidRPr="008C258E">
        <w:rPr>
          <w:b/>
          <w:sz w:val="24"/>
          <w:szCs w:val="24"/>
        </w:rPr>
        <w:t>г</w:t>
      </w:r>
      <w:r w:rsidR="008C258E">
        <w:rPr>
          <w:b/>
          <w:sz w:val="24"/>
          <w:szCs w:val="24"/>
        </w:rPr>
        <w:t xml:space="preserve">ода </w:t>
      </w:r>
      <w:r>
        <w:rPr>
          <w:b/>
          <w:sz w:val="24"/>
          <w:szCs w:val="24"/>
        </w:rPr>
        <w:t>№31</w:t>
      </w:r>
    </w:p>
    <w:p w:rsidR="00203F03" w:rsidRPr="008C258E" w:rsidRDefault="00203F03" w:rsidP="00203F03">
      <w:pPr>
        <w:rPr>
          <w:b/>
        </w:rPr>
      </w:pPr>
      <w:r w:rsidRPr="008C258E">
        <w:rPr>
          <w:b/>
        </w:rPr>
        <w:t>Д.Н.Ивайтенки</w:t>
      </w:r>
    </w:p>
    <w:p w:rsidR="00203F03" w:rsidRPr="008C258E" w:rsidRDefault="00203F03" w:rsidP="00203F03">
      <w:pPr>
        <w:pStyle w:val="1"/>
        <w:spacing w:before="120" w:after="120" w:line="240" w:lineRule="auto"/>
        <w:textAlignment w:val="baseline"/>
        <w:rPr>
          <w:rStyle w:val="a4"/>
          <w:rFonts w:ascii="Arial" w:hAnsi="Arial" w:cs="Arial"/>
          <w:b/>
          <w:color w:val="000000"/>
          <w:sz w:val="24"/>
          <w:szCs w:val="24"/>
        </w:rPr>
      </w:pPr>
      <w:r w:rsidRPr="008C258E">
        <w:rPr>
          <w:rStyle w:val="a4"/>
          <w:rFonts w:ascii="Arial" w:hAnsi="Arial" w:cs="Arial"/>
          <w:b/>
          <w:color w:val="000000"/>
          <w:sz w:val="24"/>
          <w:szCs w:val="24"/>
        </w:rPr>
        <w:t>Об утверждении Порядка организации сбора</w:t>
      </w:r>
    </w:p>
    <w:p w:rsidR="00203F03" w:rsidRPr="008C258E" w:rsidRDefault="00203F03" w:rsidP="00203F03">
      <w:pPr>
        <w:pStyle w:val="1"/>
        <w:spacing w:before="120" w:after="120" w:line="240" w:lineRule="auto"/>
        <w:textAlignment w:val="baseline"/>
        <w:rPr>
          <w:rStyle w:val="a4"/>
          <w:rFonts w:ascii="Arial" w:hAnsi="Arial" w:cs="Arial"/>
          <w:b/>
          <w:color w:val="000000"/>
          <w:sz w:val="24"/>
          <w:szCs w:val="24"/>
        </w:rPr>
      </w:pPr>
      <w:r w:rsidRPr="008C258E">
        <w:rPr>
          <w:rStyle w:val="a4"/>
          <w:rFonts w:ascii="Arial" w:hAnsi="Arial" w:cs="Arial"/>
          <w:b/>
          <w:color w:val="000000"/>
          <w:sz w:val="24"/>
          <w:szCs w:val="24"/>
        </w:rPr>
        <w:t xml:space="preserve">отработанных ртутьсодержащих ламп </w:t>
      </w:r>
      <w:proofErr w:type="gramStart"/>
      <w:r w:rsidRPr="008C258E">
        <w:rPr>
          <w:rStyle w:val="a4"/>
          <w:rFonts w:ascii="Arial" w:hAnsi="Arial" w:cs="Arial"/>
          <w:b/>
          <w:color w:val="000000"/>
          <w:sz w:val="24"/>
          <w:szCs w:val="24"/>
        </w:rPr>
        <w:t>на</w:t>
      </w:r>
      <w:proofErr w:type="gramEnd"/>
      <w:r w:rsidRPr="008C258E">
        <w:rPr>
          <w:rStyle w:val="a4"/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203F03" w:rsidRPr="008C258E" w:rsidRDefault="00203F03" w:rsidP="00203F03">
      <w:pPr>
        <w:pStyle w:val="1"/>
        <w:spacing w:before="120" w:after="120" w:line="240" w:lineRule="auto"/>
        <w:textAlignment w:val="baseline"/>
        <w:rPr>
          <w:rFonts w:ascii="Arial" w:hAnsi="Arial" w:cs="Arial"/>
          <w:b w:val="0"/>
          <w:bCs w:val="0"/>
          <w:color w:val="2D3038"/>
          <w:sz w:val="24"/>
          <w:szCs w:val="24"/>
        </w:rPr>
      </w:pPr>
      <w:r w:rsidRPr="008C258E">
        <w:rPr>
          <w:rStyle w:val="a4"/>
          <w:rFonts w:ascii="Arial" w:hAnsi="Arial" w:cs="Arial"/>
          <w:b/>
          <w:color w:val="000000"/>
          <w:sz w:val="24"/>
          <w:szCs w:val="24"/>
        </w:rPr>
        <w:t xml:space="preserve">территории </w:t>
      </w:r>
      <w:proofErr w:type="spellStart"/>
      <w:r w:rsidRPr="008C258E">
        <w:rPr>
          <w:rStyle w:val="a4"/>
          <w:rFonts w:ascii="Arial" w:hAnsi="Arial" w:cs="Arial"/>
          <w:b/>
          <w:color w:val="000000"/>
          <w:sz w:val="24"/>
          <w:szCs w:val="24"/>
        </w:rPr>
        <w:t>Ивайтенского</w:t>
      </w:r>
      <w:proofErr w:type="spellEnd"/>
      <w:r w:rsidRPr="008C258E">
        <w:rPr>
          <w:rStyle w:val="a4"/>
          <w:rFonts w:ascii="Arial" w:hAnsi="Arial" w:cs="Arial"/>
          <w:b/>
          <w:color w:val="000000"/>
          <w:sz w:val="24"/>
          <w:szCs w:val="24"/>
        </w:rPr>
        <w:t xml:space="preserve"> сельского поселения</w:t>
      </w:r>
    </w:p>
    <w:p w:rsidR="00203F03" w:rsidRPr="00087527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087527">
        <w:rPr>
          <w:rFonts w:ascii="Arial" w:hAnsi="Arial" w:cs="Arial"/>
          <w:color w:val="2D3038"/>
          <w:sz w:val="24"/>
          <w:szCs w:val="24"/>
        </w:rPr>
        <w:t xml:space="preserve">         </w:t>
      </w:r>
      <w:proofErr w:type="gramStart"/>
      <w:r w:rsidRPr="00087527">
        <w:rPr>
          <w:rFonts w:ascii="Arial" w:hAnsi="Arial" w:cs="Arial"/>
          <w:color w:val="2D3038"/>
          <w:sz w:val="24"/>
          <w:szCs w:val="24"/>
        </w:rPr>
        <w:t>Во исполнение Постановления Правительства Российской Федерации от 3 сентября 2010 года N 681 "Об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среде", в соответствии с Федеральным законом от</w:t>
      </w:r>
      <w:r w:rsidRPr="00087527">
        <w:rPr>
          <w:rStyle w:val="apple-converted-space"/>
          <w:rFonts w:ascii="Arial" w:hAnsi="Arial" w:cs="Arial"/>
          <w:color w:val="2D3038"/>
          <w:sz w:val="24"/>
          <w:szCs w:val="24"/>
        </w:rPr>
        <w:t> </w:t>
      </w:r>
      <w:hyperlink r:id="rId5" w:history="1">
        <w:r w:rsidRPr="00087527">
          <w:rPr>
            <w:rStyle w:val="a5"/>
            <w:rFonts w:ascii="Arial" w:hAnsi="Arial" w:cs="Arial"/>
            <w:color w:val="0085BD"/>
            <w:sz w:val="24"/>
            <w:szCs w:val="24"/>
            <w:bdr w:val="none" w:sz="0" w:space="0" w:color="auto" w:frame="1"/>
          </w:rPr>
          <w:t>6 октября 2003 г</w:t>
        </w:r>
        <w:proofErr w:type="gramEnd"/>
        <w:r w:rsidRPr="00087527">
          <w:rPr>
            <w:rStyle w:val="a5"/>
            <w:rFonts w:ascii="Arial" w:hAnsi="Arial" w:cs="Arial"/>
            <w:color w:val="0085BD"/>
            <w:sz w:val="24"/>
            <w:szCs w:val="24"/>
            <w:bdr w:val="none" w:sz="0" w:space="0" w:color="auto" w:frame="1"/>
          </w:rPr>
          <w:t>. N 131-ФЗ</w:t>
        </w:r>
      </w:hyperlink>
      <w:r w:rsidRPr="00087527">
        <w:rPr>
          <w:rStyle w:val="apple-converted-space"/>
          <w:rFonts w:ascii="Arial" w:hAnsi="Arial" w:cs="Arial"/>
          <w:color w:val="2D3038"/>
          <w:sz w:val="24"/>
          <w:szCs w:val="24"/>
        </w:rPr>
        <w:t> </w:t>
      </w:r>
      <w:r w:rsidRPr="00087527">
        <w:rPr>
          <w:rFonts w:ascii="Arial" w:hAnsi="Arial" w:cs="Arial"/>
          <w:color w:val="2D3038"/>
          <w:sz w:val="24"/>
          <w:szCs w:val="24"/>
        </w:rPr>
        <w:t>"Об общих принципах организации местного самоуправления в Российской Федерации" администрация муницип</w:t>
      </w:r>
      <w:r>
        <w:rPr>
          <w:rFonts w:ascii="Arial" w:hAnsi="Arial" w:cs="Arial"/>
          <w:color w:val="2D3038"/>
          <w:sz w:val="24"/>
          <w:szCs w:val="24"/>
        </w:rPr>
        <w:t xml:space="preserve">ального образования - </w:t>
      </w:r>
      <w:proofErr w:type="spellStart"/>
      <w:r>
        <w:rPr>
          <w:rFonts w:ascii="Arial" w:hAnsi="Arial" w:cs="Arial"/>
          <w:color w:val="2D3038"/>
          <w:sz w:val="24"/>
          <w:szCs w:val="24"/>
        </w:rPr>
        <w:t>Ивайтенское</w:t>
      </w:r>
      <w:proofErr w:type="spellEnd"/>
      <w:r w:rsidRPr="00087527">
        <w:rPr>
          <w:rFonts w:ascii="Arial" w:hAnsi="Arial" w:cs="Arial"/>
          <w:color w:val="2D3038"/>
          <w:sz w:val="24"/>
          <w:szCs w:val="24"/>
        </w:rPr>
        <w:t xml:space="preserve"> сельское поселение </w:t>
      </w:r>
      <w:proofErr w:type="spellStart"/>
      <w:r>
        <w:rPr>
          <w:rFonts w:ascii="Arial" w:hAnsi="Arial" w:cs="Arial"/>
          <w:color w:val="2D3038"/>
          <w:sz w:val="24"/>
          <w:szCs w:val="24"/>
        </w:rPr>
        <w:t>Унечского</w:t>
      </w:r>
      <w:proofErr w:type="spellEnd"/>
      <w:r>
        <w:rPr>
          <w:rFonts w:ascii="Arial" w:hAnsi="Arial" w:cs="Arial"/>
          <w:color w:val="2D3038"/>
          <w:sz w:val="24"/>
          <w:szCs w:val="24"/>
        </w:rPr>
        <w:t xml:space="preserve"> </w:t>
      </w:r>
      <w:r w:rsidRPr="00087527">
        <w:rPr>
          <w:rFonts w:ascii="Arial" w:hAnsi="Arial" w:cs="Arial"/>
          <w:color w:val="2D3038"/>
          <w:sz w:val="24"/>
          <w:szCs w:val="24"/>
        </w:rPr>
        <w:t>муниципального района постановляет:</w:t>
      </w:r>
    </w:p>
    <w:p w:rsidR="00203F03" w:rsidRPr="00087527" w:rsidRDefault="00203F03" w:rsidP="00203F03">
      <w:pPr>
        <w:numPr>
          <w:ilvl w:val="0"/>
          <w:numId w:val="1"/>
        </w:numPr>
        <w:spacing w:after="0" w:line="319" w:lineRule="atLeast"/>
        <w:ind w:left="0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087527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      </w:t>
      </w:r>
      <w:r w:rsidRPr="00087527">
        <w:rPr>
          <w:rFonts w:ascii="Arial" w:hAnsi="Arial" w:cs="Arial"/>
          <w:color w:val="2D3038"/>
          <w:sz w:val="24"/>
          <w:szCs w:val="24"/>
        </w:rPr>
        <w:t>Утвердить Порядок организации сбора и определение места первичного сбора и размещения отработанных ртутьсодержащих ламп в муници</w:t>
      </w:r>
      <w:r>
        <w:rPr>
          <w:rFonts w:ascii="Arial" w:hAnsi="Arial" w:cs="Arial"/>
          <w:color w:val="2D3038"/>
          <w:sz w:val="24"/>
          <w:szCs w:val="24"/>
        </w:rPr>
        <w:t xml:space="preserve">пальном образовании - </w:t>
      </w:r>
      <w:proofErr w:type="spellStart"/>
      <w:r>
        <w:rPr>
          <w:rFonts w:ascii="Arial" w:hAnsi="Arial" w:cs="Arial"/>
          <w:color w:val="2D3038"/>
          <w:sz w:val="24"/>
          <w:szCs w:val="24"/>
        </w:rPr>
        <w:t>Ивайтенское</w:t>
      </w:r>
      <w:proofErr w:type="spellEnd"/>
      <w:r w:rsidRPr="00087527">
        <w:rPr>
          <w:rFonts w:ascii="Arial" w:hAnsi="Arial" w:cs="Arial"/>
          <w:color w:val="2D3038"/>
          <w:sz w:val="24"/>
          <w:szCs w:val="24"/>
        </w:rPr>
        <w:t xml:space="preserve"> сельское поселение </w:t>
      </w:r>
      <w:proofErr w:type="spellStart"/>
      <w:r>
        <w:rPr>
          <w:rFonts w:ascii="Arial" w:hAnsi="Arial" w:cs="Arial"/>
          <w:color w:val="2D3038"/>
          <w:sz w:val="24"/>
          <w:szCs w:val="24"/>
        </w:rPr>
        <w:t>Унечского</w:t>
      </w:r>
      <w:proofErr w:type="spellEnd"/>
      <w:r>
        <w:rPr>
          <w:rFonts w:ascii="Arial" w:hAnsi="Arial" w:cs="Arial"/>
          <w:color w:val="2D3038"/>
          <w:sz w:val="24"/>
          <w:szCs w:val="24"/>
        </w:rPr>
        <w:t xml:space="preserve"> </w:t>
      </w:r>
      <w:r w:rsidRPr="00087527">
        <w:rPr>
          <w:rFonts w:ascii="Arial" w:hAnsi="Arial" w:cs="Arial"/>
          <w:color w:val="2D3038"/>
          <w:sz w:val="24"/>
          <w:szCs w:val="24"/>
        </w:rPr>
        <w:t>муниципального района согласно приложению к настоящему постановлению.</w:t>
      </w:r>
    </w:p>
    <w:p w:rsidR="00203F03" w:rsidRPr="00087527" w:rsidRDefault="00203F03" w:rsidP="00203F03">
      <w:pPr>
        <w:numPr>
          <w:ilvl w:val="0"/>
          <w:numId w:val="1"/>
        </w:numPr>
        <w:spacing w:after="0" w:line="319" w:lineRule="atLeast"/>
        <w:ind w:left="0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087527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     </w:t>
      </w:r>
      <w:r w:rsidRPr="00087527">
        <w:rPr>
          <w:rFonts w:ascii="Arial" w:hAnsi="Arial" w:cs="Arial"/>
          <w:color w:val="2D3038"/>
          <w:sz w:val="24"/>
          <w:szCs w:val="24"/>
        </w:rPr>
        <w:t>Рекомендовать руководителям предприятий, организаций всех форм собственности, индивидуальным предпринимателям,</w:t>
      </w:r>
      <w:r>
        <w:rPr>
          <w:rFonts w:ascii="Arial" w:hAnsi="Arial" w:cs="Arial"/>
          <w:color w:val="2D3038"/>
          <w:sz w:val="24"/>
          <w:szCs w:val="24"/>
        </w:rPr>
        <w:t xml:space="preserve"> осуществляющих свою деятельность на территории сельского поселения,</w:t>
      </w:r>
      <w:r w:rsidRPr="00087527">
        <w:rPr>
          <w:rFonts w:ascii="Arial" w:hAnsi="Arial" w:cs="Arial"/>
          <w:color w:val="2D3038"/>
          <w:sz w:val="24"/>
          <w:szCs w:val="24"/>
        </w:rPr>
        <w:t xml:space="preserve"> физическим лицам при обращении с отработанными ртутьсодержащими лампами руководствоваться Порядком, утвержденным настоящим постановлением.</w:t>
      </w:r>
    </w:p>
    <w:p w:rsidR="00203F03" w:rsidRDefault="00203F03" w:rsidP="00203F03">
      <w:pPr>
        <w:numPr>
          <w:ilvl w:val="0"/>
          <w:numId w:val="1"/>
        </w:numPr>
        <w:spacing w:after="0" w:line="319" w:lineRule="atLeast"/>
        <w:ind w:left="0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5160A4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     </w:t>
      </w:r>
      <w:r w:rsidRPr="005160A4">
        <w:rPr>
          <w:rFonts w:ascii="Arial" w:hAnsi="Arial" w:cs="Arial"/>
          <w:color w:val="2D3038"/>
          <w:sz w:val="24"/>
          <w:szCs w:val="24"/>
        </w:rPr>
        <w:t>Обнародовать постановление</w:t>
      </w:r>
      <w:r>
        <w:rPr>
          <w:rFonts w:ascii="Arial" w:hAnsi="Arial" w:cs="Arial"/>
          <w:color w:val="2D3038"/>
          <w:sz w:val="24"/>
          <w:szCs w:val="24"/>
        </w:rPr>
        <w:t xml:space="preserve"> в соответствии с Уставом </w:t>
      </w:r>
      <w:proofErr w:type="spellStart"/>
      <w:r>
        <w:rPr>
          <w:rFonts w:ascii="Arial" w:hAnsi="Arial" w:cs="Arial"/>
          <w:color w:val="2D3038"/>
          <w:sz w:val="24"/>
          <w:szCs w:val="24"/>
        </w:rPr>
        <w:t>Ивайтенского</w:t>
      </w:r>
      <w:proofErr w:type="spellEnd"/>
      <w:r>
        <w:rPr>
          <w:rFonts w:ascii="Arial" w:hAnsi="Arial" w:cs="Arial"/>
          <w:color w:val="2D3038"/>
          <w:sz w:val="24"/>
          <w:szCs w:val="24"/>
        </w:rPr>
        <w:t xml:space="preserve"> сельского поселения</w:t>
      </w:r>
    </w:p>
    <w:p w:rsidR="00203F03" w:rsidRDefault="00203F03" w:rsidP="00203F03">
      <w:pPr>
        <w:numPr>
          <w:ilvl w:val="0"/>
          <w:numId w:val="1"/>
        </w:numPr>
        <w:spacing w:after="0" w:line="319" w:lineRule="atLeast"/>
        <w:ind w:left="0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5160A4">
        <w:rPr>
          <w:rStyle w:val="num"/>
          <w:rFonts w:ascii="Arial" w:hAnsi="Arial" w:cs="Arial"/>
          <w:b/>
          <w:bCs/>
          <w:color w:val="2D3038"/>
          <w:sz w:val="24"/>
          <w:szCs w:val="24"/>
          <w:bdr w:val="none" w:sz="0" w:space="0" w:color="auto" w:frame="1"/>
        </w:rPr>
        <w:t xml:space="preserve"> </w:t>
      </w:r>
      <w:r w:rsidRPr="005160A4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    </w:t>
      </w:r>
      <w:r w:rsidRPr="005160A4">
        <w:rPr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П</w:t>
      </w:r>
      <w:r w:rsidRPr="005160A4">
        <w:rPr>
          <w:rFonts w:ascii="Arial" w:hAnsi="Arial" w:cs="Arial"/>
          <w:color w:val="2D3038"/>
          <w:sz w:val="24"/>
          <w:szCs w:val="24"/>
        </w:rPr>
        <w:t xml:space="preserve">остановление администрации </w:t>
      </w:r>
      <w:r>
        <w:rPr>
          <w:rFonts w:ascii="Arial" w:hAnsi="Arial" w:cs="Arial"/>
          <w:color w:val="2D3038"/>
          <w:sz w:val="24"/>
          <w:szCs w:val="24"/>
        </w:rPr>
        <w:t>вступает в силу после официального обнародования.</w:t>
      </w:r>
    </w:p>
    <w:p w:rsidR="00203F03" w:rsidRDefault="00203F03" w:rsidP="00203F03">
      <w:pPr>
        <w:spacing w:after="0" w:line="319" w:lineRule="atLeast"/>
        <w:jc w:val="both"/>
        <w:textAlignment w:val="baseline"/>
        <w:rPr>
          <w:rStyle w:val="num"/>
          <w:rFonts w:ascii="Arial" w:hAnsi="Arial" w:cs="Arial"/>
          <w:b/>
          <w:bCs/>
          <w:color w:val="2D3038"/>
          <w:sz w:val="24"/>
          <w:szCs w:val="24"/>
          <w:bdr w:val="none" w:sz="0" w:space="0" w:color="auto" w:frame="1"/>
        </w:rPr>
      </w:pPr>
    </w:p>
    <w:p w:rsidR="00203F03" w:rsidRPr="005160A4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5160A4">
        <w:rPr>
          <w:rStyle w:val="num"/>
          <w:rFonts w:ascii="Arial" w:hAnsi="Arial" w:cs="Arial"/>
          <w:bCs/>
          <w:color w:val="2D3038"/>
          <w:sz w:val="24"/>
          <w:szCs w:val="24"/>
          <w:bdr w:val="none" w:sz="0" w:space="0" w:color="auto" w:frame="1"/>
        </w:rPr>
        <w:t xml:space="preserve">Глава администрации                                                                       </w:t>
      </w:r>
      <w:proofErr w:type="spellStart"/>
      <w:r w:rsidRPr="005160A4">
        <w:rPr>
          <w:rStyle w:val="num"/>
          <w:rFonts w:ascii="Arial" w:hAnsi="Arial" w:cs="Arial"/>
          <w:bCs/>
          <w:color w:val="2D3038"/>
          <w:sz w:val="24"/>
          <w:szCs w:val="24"/>
          <w:bdr w:val="none" w:sz="0" w:space="0" w:color="auto" w:frame="1"/>
        </w:rPr>
        <w:t>А.А.Борзыкин</w:t>
      </w:r>
      <w:proofErr w:type="spellEnd"/>
    </w:p>
    <w:p w:rsidR="00203F03" w:rsidRDefault="00203F03" w:rsidP="00203F03">
      <w:pPr>
        <w:spacing w:after="0" w:line="240" w:lineRule="auto"/>
        <w:textAlignment w:val="baseline"/>
        <w:rPr>
          <w:rStyle w:val="num"/>
          <w:rFonts w:ascii="Arial" w:hAnsi="Arial" w:cs="Arial"/>
          <w:b/>
          <w:bCs/>
          <w:color w:val="2D3038"/>
          <w:sz w:val="24"/>
          <w:szCs w:val="24"/>
          <w:bdr w:val="none" w:sz="0" w:space="0" w:color="auto" w:frame="1"/>
        </w:rPr>
      </w:pPr>
    </w:p>
    <w:p w:rsidR="00203F03" w:rsidRDefault="00203F03" w:rsidP="00203F03">
      <w:pPr>
        <w:spacing w:after="0" w:line="240" w:lineRule="auto"/>
        <w:textAlignment w:val="baseline"/>
        <w:rPr>
          <w:rStyle w:val="num"/>
          <w:rFonts w:ascii="Arial" w:hAnsi="Arial" w:cs="Arial"/>
          <w:b/>
          <w:bCs/>
          <w:color w:val="2D3038"/>
          <w:sz w:val="24"/>
          <w:szCs w:val="24"/>
          <w:bdr w:val="none" w:sz="0" w:space="0" w:color="auto" w:frame="1"/>
        </w:rPr>
      </w:pPr>
    </w:p>
    <w:p w:rsidR="00203F03" w:rsidRDefault="00203F03" w:rsidP="00203F03">
      <w:pPr>
        <w:spacing w:after="0" w:line="240" w:lineRule="auto"/>
        <w:textAlignment w:val="baseline"/>
        <w:rPr>
          <w:rStyle w:val="num"/>
          <w:rFonts w:ascii="Arial" w:hAnsi="Arial" w:cs="Arial"/>
          <w:b/>
          <w:bCs/>
          <w:color w:val="2D3038"/>
          <w:sz w:val="24"/>
          <w:szCs w:val="24"/>
          <w:bdr w:val="none" w:sz="0" w:space="0" w:color="auto" w:frame="1"/>
        </w:rPr>
      </w:pPr>
    </w:p>
    <w:p w:rsidR="00203F03" w:rsidRDefault="00203F03" w:rsidP="00203F03">
      <w:pPr>
        <w:spacing w:after="0" w:line="240" w:lineRule="auto"/>
        <w:textAlignment w:val="baseline"/>
        <w:rPr>
          <w:rStyle w:val="num"/>
          <w:rFonts w:ascii="Arial" w:hAnsi="Arial" w:cs="Arial"/>
          <w:b/>
          <w:bCs/>
          <w:color w:val="2D3038"/>
          <w:sz w:val="24"/>
          <w:szCs w:val="24"/>
          <w:bdr w:val="none" w:sz="0" w:space="0" w:color="auto" w:frame="1"/>
        </w:rPr>
      </w:pPr>
    </w:p>
    <w:p w:rsidR="00203F03" w:rsidRDefault="00203F03" w:rsidP="00203F03">
      <w:pPr>
        <w:spacing w:after="0" w:line="240" w:lineRule="auto"/>
        <w:textAlignment w:val="baseline"/>
        <w:rPr>
          <w:rStyle w:val="num"/>
          <w:rFonts w:ascii="Arial" w:hAnsi="Arial" w:cs="Arial"/>
          <w:b/>
          <w:bCs/>
          <w:color w:val="2D3038"/>
          <w:sz w:val="24"/>
          <w:szCs w:val="24"/>
          <w:bdr w:val="none" w:sz="0" w:space="0" w:color="auto" w:frame="1"/>
        </w:rPr>
      </w:pPr>
    </w:p>
    <w:p w:rsidR="00203F03" w:rsidRDefault="00203F03" w:rsidP="00203F03">
      <w:pPr>
        <w:spacing w:line="240" w:lineRule="auto"/>
        <w:jc w:val="center"/>
        <w:textAlignment w:val="baseline"/>
        <w:rPr>
          <w:rFonts w:ascii="Arial" w:hAnsi="Arial" w:cs="Arial"/>
          <w:color w:val="61646A"/>
          <w:sz w:val="23"/>
          <w:szCs w:val="23"/>
        </w:rPr>
      </w:pPr>
      <w:r>
        <w:rPr>
          <w:rFonts w:ascii="Arial" w:hAnsi="Arial" w:cs="Arial"/>
          <w:color w:val="61646A"/>
          <w:sz w:val="23"/>
          <w:szCs w:val="23"/>
        </w:rPr>
        <w:t xml:space="preserve">                                                               Приложение</w:t>
      </w:r>
      <w:r>
        <w:rPr>
          <w:rFonts w:ascii="Arial" w:hAnsi="Arial" w:cs="Arial"/>
          <w:color w:val="61646A"/>
          <w:sz w:val="23"/>
          <w:szCs w:val="23"/>
        </w:rPr>
        <w:br/>
        <w:t xml:space="preserve">                                                           </w:t>
      </w:r>
      <w:r w:rsidR="0095349B">
        <w:rPr>
          <w:rFonts w:ascii="Arial" w:hAnsi="Arial" w:cs="Arial"/>
          <w:color w:val="61646A"/>
          <w:sz w:val="23"/>
          <w:szCs w:val="23"/>
        </w:rPr>
        <w:t xml:space="preserve">            к Постановлению №31 от 26.12.2016 года</w:t>
      </w:r>
    </w:p>
    <w:p w:rsidR="00203F03" w:rsidRPr="007F3D0F" w:rsidRDefault="00203F03" w:rsidP="00203F03">
      <w:pPr>
        <w:pStyle w:val="1"/>
        <w:spacing w:before="120" w:after="240" w:line="240" w:lineRule="auto"/>
        <w:jc w:val="center"/>
        <w:textAlignment w:val="baseline"/>
        <w:rPr>
          <w:rFonts w:ascii="Arial" w:hAnsi="Arial" w:cs="Arial"/>
          <w:b w:val="0"/>
          <w:bCs w:val="0"/>
          <w:color w:val="2D3038"/>
        </w:rPr>
      </w:pPr>
      <w:r w:rsidRPr="007F3D0F">
        <w:rPr>
          <w:rFonts w:ascii="Arial" w:hAnsi="Arial" w:cs="Arial"/>
          <w:b w:val="0"/>
          <w:bCs w:val="0"/>
          <w:color w:val="2D3038"/>
        </w:rPr>
        <w:t>Порядок</w:t>
      </w:r>
    </w:p>
    <w:p w:rsidR="00203F03" w:rsidRPr="007F3D0F" w:rsidRDefault="00203F03" w:rsidP="00203F03">
      <w:pPr>
        <w:pStyle w:val="1"/>
        <w:spacing w:before="120" w:after="240" w:line="240" w:lineRule="auto"/>
        <w:jc w:val="center"/>
        <w:textAlignment w:val="baseline"/>
        <w:rPr>
          <w:rFonts w:ascii="Arial" w:hAnsi="Arial" w:cs="Arial"/>
          <w:b w:val="0"/>
          <w:bCs w:val="0"/>
          <w:color w:val="2D3038"/>
        </w:rPr>
      </w:pPr>
      <w:r w:rsidRPr="007F3D0F">
        <w:rPr>
          <w:rFonts w:ascii="Arial" w:hAnsi="Arial" w:cs="Arial"/>
          <w:b w:val="0"/>
          <w:bCs w:val="0"/>
          <w:color w:val="2D3038"/>
        </w:rPr>
        <w:t xml:space="preserve"> организации сбора и определение места первичного сбора и размещения отработанных ртутьсодержащих ламп в</w:t>
      </w:r>
      <w:r>
        <w:rPr>
          <w:rFonts w:ascii="Arial" w:hAnsi="Arial" w:cs="Arial"/>
          <w:b w:val="0"/>
          <w:bCs w:val="0"/>
          <w:color w:val="2D3038"/>
        </w:rPr>
        <w:t xml:space="preserve"> </w:t>
      </w:r>
      <w:proofErr w:type="spellStart"/>
      <w:r>
        <w:rPr>
          <w:rFonts w:ascii="Arial" w:hAnsi="Arial" w:cs="Arial"/>
          <w:b w:val="0"/>
          <w:bCs w:val="0"/>
          <w:color w:val="2D3038"/>
        </w:rPr>
        <w:t>Ивайтенском</w:t>
      </w:r>
      <w:proofErr w:type="spellEnd"/>
      <w:r>
        <w:rPr>
          <w:rFonts w:ascii="Arial" w:hAnsi="Arial" w:cs="Arial"/>
          <w:b w:val="0"/>
          <w:bCs w:val="0"/>
          <w:color w:val="2D3038"/>
        </w:rPr>
        <w:t xml:space="preserve"> сельском поселении</w:t>
      </w:r>
      <w:r w:rsidRPr="007F3D0F">
        <w:rPr>
          <w:rFonts w:ascii="Arial" w:hAnsi="Arial" w:cs="Arial"/>
          <w:b w:val="0"/>
          <w:bCs w:val="0"/>
          <w:color w:val="2D3038"/>
        </w:rPr>
        <w:t xml:space="preserve"> </w:t>
      </w:r>
    </w:p>
    <w:p w:rsidR="00203F03" w:rsidRPr="005160A4" w:rsidRDefault="00203F03" w:rsidP="00203F03">
      <w:r>
        <w:t xml:space="preserve">                      </w:t>
      </w:r>
    </w:p>
    <w:p w:rsidR="00203F03" w:rsidRPr="007F3D0F" w:rsidRDefault="00203F03" w:rsidP="00203F03">
      <w:pPr>
        <w:pStyle w:val="1"/>
        <w:spacing w:before="330" w:after="480" w:line="240" w:lineRule="auto"/>
        <w:textAlignment w:val="baseline"/>
        <w:rPr>
          <w:rFonts w:ascii="Arial" w:hAnsi="Arial" w:cs="Arial"/>
          <w:b w:val="0"/>
          <w:bCs w:val="0"/>
          <w:color w:val="2D3038"/>
          <w:sz w:val="24"/>
          <w:szCs w:val="24"/>
        </w:rPr>
      </w:pPr>
      <w:r>
        <w:rPr>
          <w:rFonts w:ascii="Arial" w:hAnsi="Arial" w:cs="Arial"/>
          <w:b w:val="0"/>
          <w:bCs w:val="0"/>
          <w:color w:val="2D3038"/>
          <w:sz w:val="24"/>
          <w:szCs w:val="24"/>
        </w:rPr>
        <w:t>1. О</w:t>
      </w:r>
      <w:r w:rsidRPr="007F3D0F">
        <w:rPr>
          <w:rFonts w:ascii="Arial" w:hAnsi="Arial" w:cs="Arial"/>
          <w:b w:val="0"/>
          <w:bCs w:val="0"/>
          <w:color w:val="2D3038"/>
          <w:sz w:val="24"/>
          <w:szCs w:val="24"/>
        </w:rPr>
        <w:t>бщие положения</w:t>
      </w:r>
    </w:p>
    <w:p w:rsidR="00203F03" w:rsidRPr="007F3D0F" w:rsidRDefault="00203F03" w:rsidP="00203F03">
      <w:pPr>
        <w:spacing w:after="0" w:line="240" w:lineRule="auto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1.1      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Порядок организации сбора и определение места первичного сбора и размещения отработанных ртутьсодержащих ламп в муниципальном образовании </w:t>
      </w:r>
      <w:r>
        <w:rPr>
          <w:rFonts w:ascii="Arial" w:hAnsi="Arial" w:cs="Arial"/>
          <w:color w:val="2D3038"/>
          <w:sz w:val="24"/>
          <w:szCs w:val="24"/>
        </w:rPr>
        <w:t>–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2D3038"/>
          <w:sz w:val="24"/>
          <w:szCs w:val="24"/>
        </w:rPr>
        <w:t>Ивайтенское</w:t>
      </w:r>
      <w:proofErr w:type="spellEnd"/>
      <w:r>
        <w:rPr>
          <w:rFonts w:ascii="Arial" w:hAnsi="Arial" w:cs="Arial"/>
          <w:color w:val="2D3038"/>
          <w:sz w:val="24"/>
          <w:szCs w:val="24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>сельское поселение (далее - Порядок) разработан в целях предотвращения неблагоприятного воздействия на здоровье граждан и окружающую среду отработанных ртутьсодержащих ламп путем организации их сбора.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1.2.    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Порядок разработан в соответствии с Федеральным законом от 24 июня 1998 года N 89-ФЗ "Об отходах производства и потребления", ГОСТ 12.3.031-83. "Система стандартов безопасности труда. Работы </w:t>
      </w:r>
      <w:proofErr w:type="gramStart"/>
      <w:r w:rsidRPr="007F3D0F">
        <w:rPr>
          <w:rFonts w:ascii="Arial" w:hAnsi="Arial" w:cs="Arial"/>
          <w:color w:val="2D3038"/>
          <w:sz w:val="24"/>
          <w:szCs w:val="24"/>
        </w:rPr>
        <w:t>со</w:t>
      </w:r>
      <w:proofErr w:type="gramEnd"/>
      <w:r w:rsidRPr="007F3D0F">
        <w:rPr>
          <w:rFonts w:ascii="Arial" w:hAnsi="Arial" w:cs="Arial"/>
          <w:color w:val="2D3038"/>
          <w:sz w:val="24"/>
          <w:szCs w:val="24"/>
        </w:rPr>
        <w:t xml:space="preserve"> ртутью. Требования безопасности", Санитарными правилами при работе </w:t>
      </w:r>
      <w:proofErr w:type="gramStart"/>
      <w:r w:rsidRPr="007F3D0F">
        <w:rPr>
          <w:rFonts w:ascii="Arial" w:hAnsi="Arial" w:cs="Arial"/>
          <w:color w:val="2D3038"/>
          <w:sz w:val="24"/>
          <w:szCs w:val="24"/>
        </w:rPr>
        <w:t>со</w:t>
      </w:r>
      <w:proofErr w:type="gramEnd"/>
      <w:r w:rsidRPr="007F3D0F">
        <w:rPr>
          <w:rFonts w:ascii="Arial" w:hAnsi="Arial" w:cs="Arial"/>
          <w:color w:val="2D3038"/>
          <w:sz w:val="24"/>
          <w:szCs w:val="24"/>
        </w:rPr>
        <w:t xml:space="preserve"> ртутью, ее соединениями и приборами с ртутным заполнением, утвержденными Главным государственным санитарным врачом СССР 4 апреля 1988 года N 4607-88, Постановлением Правительства Российской Федерации от 3 сентября 2010 года N 681 "Об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</w:t>
      </w:r>
      <w:proofErr w:type="gramStart"/>
      <w:r w:rsidRPr="007F3D0F">
        <w:rPr>
          <w:rFonts w:ascii="Arial" w:hAnsi="Arial" w:cs="Arial"/>
          <w:color w:val="2D3038"/>
          <w:sz w:val="24"/>
          <w:szCs w:val="24"/>
        </w:rPr>
        <w:t>размещение</w:t>
      </w:r>
      <w:proofErr w:type="gramEnd"/>
      <w:r w:rsidRPr="007F3D0F">
        <w:rPr>
          <w:rFonts w:ascii="Arial" w:hAnsi="Arial" w:cs="Arial"/>
          <w:color w:val="2D3038"/>
          <w:sz w:val="24"/>
          <w:szCs w:val="24"/>
        </w:rPr>
        <w:t xml:space="preserve"> которых может повлечь причинение вреда жизни, здоровью граждан, вреда животным, растениям и окружающей среде".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1.3.    </w:t>
      </w:r>
      <w:proofErr w:type="gramStart"/>
      <w:r w:rsidRPr="007F3D0F">
        <w:rPr>
          <w:rFonts w:ascii="Arial" w:hAnsi="Arial" w:cs="Arial"/>
          <w:color w:val="2D3038"/>
          <w:sz w:val="24"/>
          <w:szCs w:val="24"/>
        </w:rPr>
        <w:t xml:space="preserve">Правила, установленные настоящим Порядком, являются обязательными для исполнения организациями независимо от организационно-правовых форм и форм собственности, юридических лиц и индивидуальных предпринимателей, осуществляющих свою деятельность на территории муниципального образования </w:t>
      </w:r>
      <w:r>
        <w:rPr>
          <w:rFonts w:ascii="Arial" w:hAnsi="Arial" w:cs="Arial"/>
          <w:color w:val="2D3038"/>
          <w:sz w:val="24"/>
          <w:szCs w:val="24"/>
        </w:rPr>
        <w:t>–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2D3038"/>
          <w:sz w:val="24"/>
          <w:szCs w:val="24"/>
        </w:rPr>
        <w:t>Ивайтенское</w:t>
      </w:r>
      <w:proofErr w:type="spellEnd"/>
      <w:r>
        <w:rPr>
          <w:rFonts w:ascii="Arial" w:hAnsi="Arial" w:cs="Arial"/>
          <w:color w:val="2D3038"/>
          <w:sz w:val="24"/>
          <w:szCs w:val="24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сельское поселение, не имеющих лицензии на осуществление деятельности по размещению и обезвреживанию отходов I - IV класса опасности, физических лиц, проживающих на территории муниципального образования </w:t>
      </w:r>
      <w:r>
        <w:rPr>
          <w:rFonts w:ascii="Arial" w:hAnsi="Arial" w:cs="Arial"/>
          <w:color w:val="2D3038"/>
          <w:sz w:val="24"/>
          <w:szCs w:val="24"/>
        </w:rPr>
        <w:t>–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2D3038"/>
          <w:sz w:val="24"/>
          <w:szCs w:val="24"/>
        </w:rPr>
        <w:t>Ивайтенское</w:t>
      </w:r>
      <w:proofErr w:type="spellEnd"/>
      <w:r>
        <w:rPr>
          <w:rFonts w:ascii="Arial" w:hAnsi="Arial" w:cs="Arial"/>
          <w:color w:val="2D3038"/>
          <w:sz w:val="24"/>
          <w:szCs w:val="24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>сельское поселение (далее - потребители).</w:t>
      </w:r>
      <w:proofErr w:type="gramEnd"/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</w:t>
      </w:r>
      <w:r w:rsidRPr="007F3D0F">
        <w:rPr>
          <w:rFonts w:ascii="Arial" w:hAnsi="Arial" w:cs="Arial"/>
          <w:color w:val="2D3038"/>
          <w:sz w:val="24"/>
          <w:szCs w:val="24"/>
        </w:rPr>
        <w:t>Организация сбора отработанных ртутьсодержащих ламп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2.1.     </w:t>
      </w:r>
      <w:r w:rsidRPr="007F3D0F">
        <w:rPr>
          <w:rFonts w:ascii="Arial" w:hAnsi="Arial" w:cs="Arial"/>
          <w:color w:val="2D3038"/>
          <w:sz w:val="24"/>
          <w:szCs w:val="24"/>
        </w:rPr>
        <w:t>Сбору в соответствии с Порядком подлежат осветительные устройства и электрические лампы с ртутным заполнением и содержанием ртути не менее 0,01 процента, выведенные из эксплуатации и подлежащие утилизации.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lastRenderedPageBreak/>
        <w:t>2.2.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    </w:t>
      </w:r>
      <w:r w:rsidRPr="007F3D0F">
        <w:rPr>
          <w:rFonts w:ascii="Arial" w:hAnsi="Arial" w:cs="Arial"/>
          <w:color w:val="2D3038"/>
          <w:sz w:val="24"/>
          <w:szCs w:val="24"/>
        </w:rPr>
        <w:t>Юридические лица и индивидуальные предприниматели, эксплуатирующие осветительные устройства и электрические лампы с ртутным заполнением, должны вести постоянный учет получаемых и отработанных ртутьсодержащих ламп.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2.3 .   </w:t>
      </w:r>
      <w:r w:rsidRPr="007F3D0F">
        <w:rPr>
          <w:rFonts w:ascii="Arial" w:hAnsi="Arial" w:cs="Arial"/>
          <w:color w:val="2D3038"/>
          <w:sz w:val="24"/>
          <w:szCs w:val="24"/>
        </w:rPr>
        <w:t>Юридические лица или индивидуальные предприниматели, не имеющие лицензии на осуществление деятельности по размещению и обезвреживанию отходов I - IV класса опасности, осуществляют накопление отработанных ртутьсодержащих ламп.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2.4.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</w:t>
      </w:r>
      <w:r w:rsidRPr="007F3D0F">
        <w:rPr>
          <w:rFonts w:ascii="Arial" w:hAnsi="Arial" w:cs="Arial"/>
          <w:color w:val="2D3038"/>
          <w:sz w:val="24"/>
          <w:szCs w:val="24"/>
        </w:rPr>
        <w:t>Потребители - физические лица не вправе осуществлять временное хранение (накопление) отработанных ртутьсодержащих ламп.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2.5.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</w:t>
      </w:r>
      <w:proofErr w:type="gramStart"/>
      <w:r w:rsidRPr="007F3D0F">
        <w:rPr>
          <w:rFonts w:ascii="Arial" w:hAnsi="Arial" w:cs="Arial"/>
          <w:color w:val="2D3038"/>
          <w:sz w:val="24"/>
          <w:szCs w:val="24"/>
        </w:rPr>
        <w:t>На территории муницип</w:t>
      </w:r>
      <w:r>
        <w:rPr>
          <w:rFonts w:ascii="Arial" w:hAnsi="Arial" w:cs="Arial"/>
          <w:color w:val="2D3038"/>
          <w:sz w:val="24"/>
          <w:szCs w:val="24"/>
        </w:rPr>
        <w:t xml:space="preserve">ального образования - </w:t>
      </w:r>
      <w:proofErr w:type="spellStart"/>
      <w:r>
        <w:rPr>
          <w:rFonts w:ascii="Arial" w:hAnsi="Arial" w:cs="Arial"/>
          <w:color w:val="2D3038"/>
          <w:sz w:val="24"/>
          <w:szCs w:val="24"/>
        </w:rPr>
        <w:t>Ивайтенское</w:t>
      </w:r>
      <w:proofErr w:type="spellEnd"/>
      <w:r w:rsidRPr="007F3D0F">
        <w:rPr>
          <w:rFonts w:ascii="Arial" w:hAnsi="Arial" w:cs="Arial"/>
          <w:color w:val="2D3038"/>
          <w:sz w:val="24"/>
          <w:szCs w:val="24"/>
        </w:rPr>
        <w:t xml:space="preserve"> сельское поселение потребители - физические лица производят сдачу отработанных ртутьсодержащих ламп юридическим лицам или индивидуальным предпринимателям, принявшим на себя обязательства по организации накопления отработанных ртутьсодержащих ламп в целях их дальнейшей сдачи для утилизации, организациям, имеющим лицензии на осуществление деятельности по размещению и обезвреживанию отходов I - IV класса опасности (далее - специализированные организации).</w:t>
      </w:r>
      <w:proofErr w:type="gramEnd"/>
      <w:r w:rsidRPr="007F3D0F">
        <w:rPr>
          <w:rFonts w:ascii="Arial" w:hAnsi="Arial" w:cs="Arial"/>
          <w:color w:val="2D3038"/>
          <w:sz w:val="24"/>
          <w:szCs w:val="24"/>
        </w:rPr>
        <w:t xml:space="preserve"> Для принятия указанных обязательств администрацией муниципа</w:t>
      </w:r>
      <w:r>
        <w:rPr>
          <w:rFonts w:ascii="Arial" w:hAnsi="Arial" w:cs="Arial"/>
          <w:color w:val="2D3038"/>
          <w:sz w:val="24"/>
          <w:szCs w:val="24"/>
        </w:rPr>
        <w:t xml:space="preserve">льного образования – </w:t>
      </w:r>
      <w:proofErr w:type="spellStart"/>
      <w:r>
        <w:rPr>
          <w:rFonts w:ascii="Arial" w:hAnsi="Arial" w:cs="Arial"/>
          <w:color w:val="2D3038"/>
          <w:sz w:val="24"/>
          <w:szCs w:val="24"/>
        </w:rPr>
        <w:t>Ивайтенское</w:t>
      </w:r>
      <w:proofErr w:type="spellEnd"/>
      <w:r>
        <w:rPr>
          <w:rFonts w:ascii="Arial" w:hAnsi="Arial" w:cs="Arial"/>
          <w:color w:val="2D3038"/>
          <w:sz w:val="24"/>
          <w:szCs w:val="24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>сельское поселение могут заключаться соглашения о сотрудничестве между названными лицами.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2.6.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Не допускается самостоятельное обезвреживание, использование, транспортирование и размещение отработанных ртутьсодержащих ламп потребителями отработанных ртутьсодержащих ламп, а также их накопление в </w:t>
      </w:r>
      <w:r>
        <w:rPr>
          <w:rFonts w:ascii="Arial" w:hAnsi="Arial" w:cs="Arial"/>
          <w:color w:val="2D3038"/>
          <w:sz w:val="24"/>
          <w:szCs w:val="24"/>
        </w:rPr>
        <w:t xml:space="preserve"> не отведенных для этих целей местах.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2.7.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Накопление отработанных ртутьсодержащих ламп должно производиться в соответствии с требованиями ГОСТ 12.3.031-83. "Система стандартов безопасности труда. Работы </w:t>
      </w:r>
      <w:proofErr w:type="gramStart"/>
      <w:r w:rsidRPr="007F3D0F">
        <w:rPr>
          <w:rFonts w:ascii="Arial" w:hAnsi="Arial" w:cs="Arial"/>
          <w:color w:val="2D3038"/>
          <w:sz w:val="24"/>
          <w:szCs w:val="24"/>
        </w:rPr>
        <w:t>со</w:t>
      </w:r>
      <w:proofErr w:type="gramEnd"/>
      <w:r w:rsidRPr="007F3D0F">
        <w:rPr>
          <w:rFonts w:ascii="Arial" w:hAnsi="Arial" w:cs="Arial"/>
          <w:color w:val="2D3038"/>
          <w:sz w:val="24"/>
          <w:szCs w:val="24"/>
        </w:rPr>
        <w:t xml:space="preserve"> ртутью. Требования безопасности", Санитарных правил при работе </w:t>
      </w:r>
      <w:proofErr w:type="gramStart"/>
      <w:r w:rsidRPr="007F3D0F">
        <w:rPr>
          <w:rFonts w:ascii="Arial" w:hAnsi="Arial" w:cs="Arial"/>
          <w:color w:val="2D3038"/>
          <w:sz w:val="24"/>
          <w:szCs w:val="24"/>
        </w:rPr>
        <w:t>со</w:t>
      </w:r>
      <w:proofErr w:type="gramEnd"/>
      <w:r w:rsidRPr="007F3D0F">
        <w:rPr>
          <w:rFonts w:ascii="Arial" w:hAnsi="Arial" w:cs="Arial"/>
          <w:color w:val="2D3038"/>
          <w:sz w:val="24"/>
          <w:szCs w:val="24"/>
        </w:rPr>
        <w:t xml:space="preserve"> ртутью, ее соединениями и приборами с ртутным заполнением, утвержденных Главным государственным санитарным врачом СССР 4 апреля 1988 года N 4607-88.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2.8.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 </w:t>
      </w:r>
      <w:r w:rsidRPr="007F3D0F">
        <w:rPr>
          <w:rFonts w:ascii="Arial" w:hAnsi="Arial" w:cs="Arial"/>
          <w:color w:val="2D3038"/>
          <w:sz w:val="24"/>
          <w:szCs w:val="24"/>
        </w:rPr>
        <w:t>Накопление отработанных ртутьсодержащих ламп производится отдельно от других видов отходов.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2.9.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</w:t>
      </w:r>
      <w:r w:rsidRPr="007F3D0F">
        <w:rPr>
          <w:rFonts w:ascii="Arial" w:hAnsi="Arial" w:cs="Arial"/>
          <w:color w:val="2D3038"/>
          <w:sz w:val="24"/>
          <w:szCs w:val="24"/>
        </w:rPr>
        <w:t>Хранение отработанных ртутьсодержащих ламп производится в специально выделенном для этих целей помещении, защищенном от химически агрессивных веществ, атмосферных осадков, поверхностных и грунтовых вод, в местах, исключающих повреждение тары.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2.10.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>Не допускается совместное хранение поврежденных и неповрежденных ртутьсодержащих ламп. Хранение поврежденных ртутьсодержащих ламп осуществляется в таре.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2.11.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Юридические лица и индивидуальные предприниматели назначают в установленном порядке ответственных лиц за обращение с указанными отходами, разрабатывают инструкции по организации накопления отработанных ртутьсодержащих отходов применительно к конкретным условиям. При разработке инструкции юридические лица и индивидуальные предприниматели </w:t>
      </w:r>
      <w:r w:rsidRPr="007F3D0F">
        <w:rPr>
          <w:rFonts w:ascii="Arial" w:hAnsi="Arial" w:cs="Arial"/>
          <w:color w:val="2D3038"/>
          <w:sz w:val="24"/>
          <w:szCs w:val="24"/>
        </w:rPr>
        <w:lastRenderedPageBreak/>
        <w:t xml:space="preserve">могут руководствоваться типовой инструкцией согласно </w:t>
      </w:r>
      <w:r>
        <w:rPr>
          <w:rFonts w:ascii="Arial" w:hAnsi="Arial" w:cs="Arial"/>
          <w:color w:val="2D3038"/>
          <w:sz w:val="24"/>
          <w:szCs w:val="24"/>
        </w:rPr>
        <w:t>приложению к настоящему Порядку.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2.12.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>Не допускается самостоятельное обезвреживание, использование, транспортирование и размещение отработанных ртутьсодержащих ламп потребителями.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2.13.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</w:t>
      </w:r>
      <w:r w:rsidRPr="007F3D0F">
        <w:rPr>
          <w:rFonts w:ascii="Arial" w:hAnsi="Arial" w:cs="Arial"/>
          <w:color w:val="2D3038"/>
          <w:sz w:val="24"/>
          <w:szCs w:val="24"/>
        </w:rPr>
        <w:t>Сбор, транспортирование, размещение, обезвреживание и использование отработанных ртутьсодержащих ламп осуществляется специализированными организациями, в том числе на основании соответствующих договоров с потребителями ртутьсодержащих ламп.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2.14.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>Место для предварительного сбора и временного размещения отработанных ртутьсодержащих ламп перед передачей их специализированным организациям для дальнейшего сбора, использования, обезвреживания, транспортирования и размещения определяется в соответствии с Федеральным законом от 24.06.1998 N 89-ФЗ "Об отходах производства и потребления", Федеральным законом от 10.01.2002 N 7-ФЗ "Об охране окружающей среды".</w:t>
      </w:r>
    </w:p>
    <w:p w:rsidR="00203F03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2.15.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>Органы местного самоуправления организуют сбор и определяют место первичного сбора и размещения отработанных ртутьсодержащих ламп у потребителей ртутьсодержащих ламп</w:t>
      </w:r>
      <w:r>
        <w:rPr>
          <w:rFonts w:ascii="Arial" w:hAnsi="Arial" w:cs="Arial"/>
          <w:color w:val="2D3038"/>
          <w:sz w:val="24"/>
          <w:szCs w:val="24"/>
        </w:rPr>
        <w:t xml:space="preserve"> (физических лиц), 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 а также их информирование.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</w:p>
    <w:p w:rsidR="00203F03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3.</w:t>
      </w:r>
      <w:r w:rsidRPr="007F3D0F">
        <w:rPr>
          <w:rFonts w:ascii="Arial" w:hAnsi="Arial" w:cs="Arial"/>
          <w:color w:val="2D3038"/>
          <w:sz w:val="24"/>
          <w:szCs w:val="24"/>
        </w:rPr>
        <w:t>Информирование населения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3.1.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</w:t>
      </w:r>
      <w:r w:rsidRPr="007F3D0F">
        <w:rPr>
          <w:rFonts w:ascii="Arial" w:hAnsi="Arial" w:cs="Arial"/>
          <w:color w:val="2D3038"/>
          <w:sz w:val="24"/>
          <w:szCs w:val="24"/>
        </w:rPr>
        <w:t>Информирование о порядке сбора и определения места первичного сбора и размещения отработанных ртутьсодержащих ламп осуществляется юридическими лицами и индивидуальными предпринимателями, осуществляющими накопление и реализацию ртутьсодержащих ламп.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3.2.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</w:t>
      </w:r>
      <w:proofErr w:type="gramStart"/>
      <w:r w:rsidRPr="007F3D0F">
        <w:rPr>
          <w:rFonts w:ascii="Arial" w:hAnsi="Arial" w:cs="Arial"/>
          <w:color w:val="2D3038"/>
          <w:sz w:val="24"/>
          <w:szCs w:val="24"/>
        </w:rPr>
        <w:t>Информация о порядке сбора и определения места первичного сбора и размещения отработанных ртутьсоде</w:t>
      </w:r>
      <w:r>
        <w:rPr>
          <w:rFonts w:ascii="Arial" w:hAnsi="Arial" w:cs="Arial"/>
          <w:color w:val="2D3038"/>
          <w:sz w:val="24"/>
          <w:szCs w:val="24"/>
        </w:rPr>
        <w:t>ржащих ламп размещается  на информационных стендах</w:t>
      </w:r>
      <w:r w:rsidRPr="007F3D0F">
        <w:rPr>
          <w:rFonts w:ascii="Arial" w:hAnsi="Arial" w:cs="Arial"/>
          <w:color w:val="2D3038"/>
          <w:sz w:val="24"/>
          <w:szCs w:val="24"/>
        </w:rPr>
        <w:t>,</w:t>
      </w:r>
      <w:r>
        <w:rPr>
          <w:rFonts w:ascii="Arial" w:hAnsi="Arial" w:cs="Arial"/>
          <w:color w:val="2D3038"/>
          <w:sz w:val="24"/>
          <w:szCs w:val="24"/>
        </w:rPr>
        <w:t xml:space="preserve"> в сборниках муниципальных правовых актов, 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 в местах реализации ртутьсодержащих ламп, по месту нахождения</w:t>
      </w:r>
      <w:r>
        <w:rPr>
          <w:rFonts w:ascii="Arial" w:hAnsi="Arial" w:cs="Arial"/>
          <w:color w:val="2D3038"/>
          <w:sz w:val="24"/>
          <w:szCs w:val="24"/>
        </w:rPr>
        <w:t xml:space="preserve"> специализированных организаций,</w:t>
      </w:r>
      <w:r w:rsidR="00B5197C">
        <w:rPr>
          <w:rFonts w:ascii="Arial" w:hAnsi="Arial" w:cs="Arial"/>
          <w:color w:val="2D3038"/>
          <w:sz w:val="24"/>
          <w:szCs w:val="24"/>
        </w:rPr>
        <w:t xml:space="preserve"> на сайте администрации поселения в сети «Интернет»</w:t>
      </w:r>
      <w:r>
        <w:rPr>
          <w:rFonts w:ascii="Arial" w:hAnsi="Arial" w:cs="Arial"/>
          <w:color w:val="2D3038"/>
          <w:sz w:val="24"/>
          <w:szCs w:val="24"/>
        </w:rPr>
        <w:t xml:space="preserve"> а так же доводится до населения  на  сходах и собраниях  граждан, проводимых на территории поселения.</w:t>
      </w:r>
      <w:proofErr w:type="gramEnd"/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3.3</w:t>
      </w: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</w:t>
      </w:r>
      <w:r w:rsidRPr="007F3D0F">
        <w:rPr>
          <w:rFonts w:ascii="Arial" w:hAnsi="Arial" w:cs="Arial"/>
          <w:color w:val="2D3038"/>
          <w:sz w:val="24"/>
          <w:szCs w:val="24"/>
        </w:rPr>
        <w:t>Размещению подлежит следующая информация: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-</w:t>
      </w:r>
      <w:r w:rsidRPr="007F3D0F">
        <w:rPr>
          <w:rFonts w:ascii="Arial" w:hAnsi="Arial" w:cs="Arial"/>
          <w:color w:val="2D3038"/>
          <w:sz w:val="24"/>
          <w:szCs w:val="24"/>
        </w:rPr>
        <w:t>Порядок организации сбора отработанных ртутьсодержащих ламп;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-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Перечень специализированных организаций, осуществляющих сбор, транспортировку, хранение и размещение ртутьсодержащих отходов, проведение </w:t>
      </w:r>
      <w:proofErr w:type="spellStart"/>
      <w:r w:rsidRPr="007F3D0F">
        <w:rPr>
          <w:rFonts w:ascii="Arial" w:hAnsi="Arial" w:cs="Arial"/>
          <w:color w:val="2D3038"/>
          <w:sz w:val="24"/>
          <w:szCs w:val="24"/>
        </w:rPr>
        <w:t>демеркуризационных</w:t>
      </w:r>
      <w:proofErr w:type="spellEnd"/>
      <w:r w:rsidRPr="007F3D0F">
        <w:rPr>
          <w:rFonts w:ascii="Arial" w:hAnsi="Arial" w:cs="Arial"/>
          <w:color w:val="2D3038"/>
          <w:sz w:val="24"/>
          <w:szCs w:val="24"/>
        </w:rPr>
        <w:t xml:space="preserve"> мероприятий, с указанием места нахождения и контактных телефонов;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-</w:t>
      </w:r>
      <w:r w:rsidRPr="007F3D0F">
        <w:rPr>
          <w:rFonts w:ascii="Arial" w:hAnsi="Arial" w:cs="Arial"/>
          <w:color w:val="2D3038"/>
          <w:sz w:val="24"/>
          <w:szCs w:val="24"/>
        </w:rPr>
        <w:t>Места и условия приема отработанных ртутьсодержащих ламп;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-</w:t>
      </w:r>
      <w:r w:rsidRPr="007F3D0F">
        <w:rPr>
          <w:rFonts w:ascii="Arial" w:hAnsi="Arial" w:cs="Arial"/>
          <w:color w:val="2D3038"/>
          <w:sz w:val="24"/>
          <w:szCs w:val="24"/>
        </w:rPr>
        <w:t>Стоимость услуг по приему отработанных ртутьсодержащих ламп.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3.4</w:t>
      </w: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Обращения населения, руководителей предприятий, организаций по нарушениям санитарно-эпидемиологического законодательства и прав потребителей при осуществлении деятельности по накоплению, сбору, временному хранению и обезвреживанию отработанных ртутьсодержащих ламп </w:t>
      </w:r>
      <w:r w:rsidRPr="007F3D0F">
        <w:rPr>
          <w:rFonts w:ascii="Arial" w:hAnsi="Arial" w:cs="Arial"/>
          <w:color w:val="2D3038"/>
          <w:sz w:val="24"/>
          <w:szCs w:val="24"/>
        </w:rPr>
        <w:lastRenderedPageBreak/>
        <w:t>принимаются Федеральной службой по надзору в сфере защиты прав потребителей и благополучия человека по Рязанской области.</w:t>
      </w:r>
    </w:p>
    <w:p w:rsidR="00203F03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3.5</w:t>
      </w: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>Обращения населения, руководителей предприятий, организаций по организации определения места первичного сбора и размещения отработанных ртутьсодержащих ламп принимаются Администрацией муницип</w:t>
      </w:r>
      <w:r>
        <w:rPr>
          <w:rFonts w:ascii="Arial" w:hAnsi="Arial" w:cs="Arial"/>
          <w:color w:val="2D3038"/>
          <w:sz w:val="24"/>
          <w:szCs w:val="24"/>
        </w:rPr>
        <w:t xml:space="preserve">ального образования – </w:t>
      </w:r>
      <w:proofErr w:type="spellStart"/>
      <w:r>
        <w:rPr>
          <w:rFonts w:ascii="Arial" w:hAnsi="Arial" w:cs="Arial"/>
          <w:color w:val="2D3038"/>
          <w:sz w:val="24"/>
          <w:szCs w:val="24"/>
        </w:rPr>
        <w:t>Ивайтенское</w:t>
      </w:r>
      <w:proofErr w:type="spellEnd"/>
      <w:r>
        <w:rPr>
          <w:rFonts w:ascii="Arial" w:hAnsi="Arial" w:cs="Arial"/>
          <w:color w:val="2D3038"/>
          <w:sz w:val="24"/>
          <w:szCs w:val="24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 сельское поселение.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</w:p>
    <w:p w:rsidR="00203F03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4.</w:t>
      </w:r>
      <w:r w:rsidRPr="007F3D0F">
        <w:rPr>
          <w:rFonts w:ascii="Arial" w:hAnsi="Arial" w:cs="Arial"/>
          <w:color w:val="2D3038"/>
          <w:sz w:val="24"/>
          <w:szCs w:val="24"/>
        </w:rPr>
        <w:t>Ответственность за нарушение правил обращения</w:t>
      </w:r>
      <w:r>
        <w:rPr>
          <w:rFonts w:ascii="Arial" w:hAnsi="Arial" w:cs="Arial"/>
          <w:color w:val="2D3038"/>
          <w:sz w:val="24"/>
          <w:szCs w:val="24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>с отработанными ртутьсодержащими лампами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</w:p>
    <w:p w:rsidR="00203F03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4.1.</w:t>
      </w:r>
      <w:proofErr w:type="gramStart"/>
      <w:r w:rsidRPr="007F3D0F">
        <w:rPr>
          <w:rFonts w:ascii="Arial" w:hAnsi="Arial" w:cs="Arial"/>
          <w:color w:val="2D3038"/>
          <w:sz w:val="24"/>
          <w:szCs w:val="24"/>
        </w:rPr>
        <w:t>Контроль за</w:t>
      </w:r>
      <w:proofErr w:type="gramEnd"/>
      <w:r w:rsidRPr="007F3D0F">
        <w:rPr>
          <w:rFonts w:ascii="Arial" w:hAnsi="Arial" w:cs="Arial"/>
          <w:color w:val="2D3038"/>
          <w:sz w:val="24"/>
          <w:szCs w:val="24"/>
        </w:rPr>
        <w:t xml:space="preserve"> соблюдением требований в области обращения с отработанными ртутьсодержащими лампами осуществляется органами государственного контроля в области обращения с отходами на объектах хозяйственной и иной деятельности независимо от форм собственности, нах</w:t>
      </w:r>
      <w:r>
        <w:rPr>
          <w:rFonts w:ascii="Arial" w:hAnsi="Arial" w:cs="Arial"/>
          <w:color w:val="2D3038"/>
          <w:sz w:val="24"/>
          <w:szCs w:val="24"/>
        </w:rPr>
        <w:t xml:space="preserve">одящихся на территории Брянской 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 области.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4.2</w:t>
      </w:r>
      <w:r w:rsidRPr="00C64378">
        <w:rPr>
          <w:rFonts w:ascii="Arial" w:hAnsi="Arial" w:cs="Arial"/>
          <w:color w:val="000000"/>
          <w:sz w:val="24"/>
          <w:szCs w:val="24"/>
        </w:rPr>
        <w:t>. За несоблюдение требований в области обращения с отходами на территории поселения физические, юридические лица и индивидуальные предприниматели несут ответственность в соответствии с действующим законодательством.</w:t>
      </w: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Pr="001B5405" w:rsidRDefault="00203F03" w:rsidP="00203F03">
      <w:pPr>
        <w:pStyle w:val="a3"/>
        <w:jc w:val="center"/>
        <w:rPr>
          <w:rFonts w:ascii="Arial" w:hAnsi="Arial" w:cs="Arial"/>
          <w:color w:val="000000"/>
          <w:sz w:val="28"/>
          <w:szCs w:val="28"/>
        </w:rPr>
      </w:pPr>
      <w:r w:rsidRPr="001B5405">
        <w:rPr>
          <w:rFonts w:ascii="Arial" w:hAnsi="Arial" w:cs="Arial"/>
          <w:color w:val="000000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203F03" w:rsidRDefault="00203F03" w:rsidP="00203F03">
      <w:pPr>
        <w:pStyle w:val="a3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30"/>
          <w:szCs w:val="30"/>
        </w:rPr>
        <w:lastRenderedPageBreak/>
        <w:t xml:space="preserve">                                                                            </w:t>
      </w:r>
    </w:p>
    <w:p w:rsidR="00203F03" w:rsidRPr="00C64378" w:rsidRDefault="00203F03" w:rsidP="00203F03">
      <w:pPr>
        <w:pStyle w:val="a3"/>
        <w:jc w:val="center"/>
        <w:rPr>
          <w:rFonts w:ascii="Arial" w:hAnsi="Arial" w:cs="Arial"/>
          <w:color w:val="000000"/>
        </w:rPr>
      </w:pPr>
      <w:r w:rsidRPr="00C64378">
        <w:rPr>
          <w:rStyle w:val="a4"/>
          <w:rFonts w:ascii="Arial" w:hAnsi="Arial" w:cs="Arial"/>
          <w:color w:val="000000"/>
        </w:rPr>
        <w:t>Инструкция (типовая)</w:t>
      </w:r>
      <w:r w:rsidRPr="00C64378">
        <w:rPr>
          <w:rFonts w:ascii="Arial" w:hAnsi="Arial" w:cs="Arial"/>
          <w:color w:val="000000"/>
        </w:rPr>
        <w:br/>
      </w:r>
      <w:r w:rsidRPr="00C64378">
        <w:rPr>
          <w:rStyle w:val="a4"/>
          <w:rFonts w:ascii="Arial" w:hAnsi="Arial" w:cs="Arial"/>
          <w:color w:val="000000"/>
        </w:rPr>
        <w:t>по организации накопления отработанных ртутьсодержащих отходов</w:t>
      </w:r>
    </w:p>
    <w:p w:rsidR="00F961AD" w:rsidRDefault="00203F03" w:rsidP="008C258E">
      <w:pPr>
        <w:pStyle w:val="a3"/>
        <w:jc w:val="both"/>
      </w:pPr>
      <w:r w:rsidRPr="00C64378">
        <w:rPr>
          <w:rFonts w:ascii="Arial" w:hAnsi="Arial" w:cs="Arial"/>
          <w:color w:val="000000"/>
        </w:rPr>
        <w:t>1.Обшие требования безопасности.</w:t>
      </w:r>
      <w:r w:rsidRPr="00C64378">
        <w:rPr>
          <w:rFonts w:ascii="Arial" w:hAnsi="Arial" w:cs="Arial"/>
          <w:color w:val="000000"/>
        </w:rPr>
        <w:br/>
        <w:t>1.1. К работе по замене и сбору отработанных ртутьсодержащих ламп допускаются электромонтеры, электрослесари после проверки знаний и прохождения инструктажа о мерах безопасности при выполнении данного вида работ.</w:t>
      </w:r>
      <w:r w:rsidRPr="00C64378">
        <w:rPr>
          <w:rFonts w:ascii="Arial" w:hAnsi="Arial" w:cs="Arial"/>
          <w:color w:val="000000"/>
        </w:rPr>
        <w:br/>
        <w:t>1.2. При выполнении работы могут иметь место следующие опасные и вредные факторы:</w:t>
      </w:r>
      <w:r w:rsidRPr="00C64378">
        <w:rPr>
          <w:rFonts w:ascii="Arial" w:hAnsi="Arial" w:cs="Arial"/>
          <w:color w:val="000000"/>
        </w:rPr>
        <w:br/>
        <w:t>- ртуть- вещество первого класса опасности;</w:t>
      </w:r>
      <w:r w:rsidRPr="00C64378">
        <w:rPr>
          <w:rFonts w:ascii="Arial" w:hAnsi="Arial" w:cs="Arial"/>
          <w:color w:val="000000"/>
        </w:rPr>
        <w:br/>
        <w:t>- одна разбитая лампа, содержащая ртуть в количестве 0,1 г делает непригодным для дыхания воздух в помещении объемом 5000м3;</w:t>
      </w:r>
      <w:r w:rsidRPr="00C64378">
        <w:rPr>
          <w:rFonts w:ascii="Arial" w:hAnsi="Arial" w:cs="Arial"/>
          <w:color w:val="000000"/>
        </w:rPr>
        <w:br/>
        <w:t>- главным условием при замене и сборе отработанных ртутьсодержащих ламп является сохранение герметичности.</w:t>
      </w:r>
      <w:r w:rsidRPr="00C64378">
        <w:rPr>
          <w:rFonts w:ascii="Arial" w:hAnsi="Arial" w:cs="Arial"/>
          <w:color w:val="000000"/>
        </w:rPr>
        <w:br/>
        <w:t>2. Требования безопасности во время работы.</w:t>
      </w:r>
      <w:r w:rsidRPr="00C64378">
        <w:rPr>
          <w:rFonts w:ascii="Arial" w:hAnsi="Arial" w:cs="Arial"/>
          <w:color w:val="000000"/>
        </w:rPr>
        <w:br/>
        <w:t>2.1. Тарой для сбора и хранения ламп являются целые картонные коробки от ламп типа ЛБ, ДРЛ, картонные, фанерные коробки, коробки из ДСП, полиэтиленовые и бумажные мешки.</w:t>
      </w:r>
      <w:r w:rsidRPr="00C64378">
        <w:rPr>
          <w:rFonts w:ascii="Arial" w:hAnsi="Arial" w:cs="Arial"/>
          <w:color w:val="000000"/>
        </w:rPr>
        <w:br/>
        <w:t>2.2. Разбитые лампы должны немедленно, после события, собираться в полиэтиленовые мешки, плотно завязываться и помещаться в плотные картонные или фанерные коробки. Работы по сбору и упаковке разбитых ламп проводить с применением средств индивидуальной защиты органов дыхания.</w:t>
      </w:r>
      <w:r w:rsidRPr="00C64378">
        <w:rPr>
          <w:rFonts w:ascii="Arial" w:hAnsi="Arial" w:cs="Arial"/>
          <w:color w:val="000000"/>
        </w:rPr>
        <w:br/>
        <w:t>2.3. Временное хранение отработанных ртутьсодержащих ламп должно быть организовано в отдельном складе. Склад устраивается в хорошо проветриваемом помещении.</w:t>
      </w:r>
      <w:r w:rsidRPr="00C64378">
        <w:rPr>
          <w:rFonts w:ascii="Arial" w:hAnsi="Arial" w:cs="Arial"/>
          <w:color w:val="000000"/>
        </w:rPr>
        <w:br/>
        <w:t>2.4. Отработанные ртутьсодержащие лампы по мере накопления передаются в специализированную организацию для последующей утилизации (</w:t>
      </w:r>
      <w:proofErr w:type="spellStart"/>
      <w:r w:rsidRPr="00C64378">
        <w:rPr>
          <w:rFonts w:ascii="Arial" w:hAnsi="Arial" w:cs="Arial"/>
          <w:color w:val="000000"/>
        </w:rPr>
        <w:t>демеркуризации</w:t>
      </w:r>
      <w:proofErr w:type="spellEnd"/>
      <w:r w:rsidRPr="00C64378">
        <w:rPr>
          <w:rFonts w:ascii="Arial" w:hAnsi="Arial" w:cs="Arial"/>
          <w:color w:val="000000"/>
        </w:rPr>
        <w:t>) ртутных отходов.</w:t>
      </w:r>
      <w:r w:rsidRPr="00C64378">
        <w:rPr>
          <w:rFonts w:ascii="Arial" w:hAnsi="Arial" w:cs="Arial"/>
          <w:color w:val="000000"/>
        </w:rPr>
        <w:br/>
        <w:t>3.Порядок упаковки, транспортировки и сдачи ртутьсодержащих ламп на утилизирующие предприятия.</w:t>
      </w:r>
      <w:r w:rsidRPr="00C64378">
        <w:rPr>
          <w:rFonts w:ascii="Arial" w:hAnsi="Arial" w:cs="Arial"/>
          <w:color w:val="000000"/>
        </w:rPr>
        <w:br/>
        <w:t xml:space="preserve">3.1. Каждая партия неповрежденных ртутьсодержащих ламп принимается в сухой, неповрежденной упаковке, исключающей их битье и </w:t>
      </w:r>
      <w:proofErr w:type="spellStart"/>
      <w:r w:rsidRPr="00C64378">
        <w:rPr>
          <w:rFonts w:ascii="Arial" w:hAnsi="Arial" w:cs="Arial"/>
          <w:color w:val="000000"/>
        </w:rPr>
        <w:t>выпадание</w:t>
      </w:r>
      <w:proofErr w:type="spellEnd"/>
      <w:r w:rsidRPr="00C64378">
        <w:rPr>
          <w:rFonts w:ascii="Arial" w:hAnsi="Arial" w:cs="Arial"/>
          <w:color w:val="000000"/>
        </w:rPr>
        <w:t xml:space="preserve"> при транспортировке и </w:t>
      </w:r>
      <w:proofErr w:type="spellStart"/>
      <w:r w:rsidRPr="00C64378">
        <w:rPr>
          <w:rFonts w:ascii="Arial" w:hAnsi="Arial" w:cs="Arial"/>
          <w:color w:val="000000"/>
        </w:rPr>
        <w:t>погрузочно</w:t>
      </w:r>
      <w:proofErr w:type="spellEnd"/>
      <w:r w:rsidRPr="00C64378">
        <w:rPr>
          <w:rFonts w:ascii="Arial" w:hAnsi="Arial" w:cs="Arial"/>
          <w:color w:val="000000"/>
        </w:rPr>
        <w:t xml:space="preserve"> - </w:t>
      </w:r>
      <w:proofErr w:type="spellStart"/>
      <w:r w:rsidRPr="00C64378">
        <w:rPr>
          <w:rFonts w:ascii="Arial" w:hAnsi="Arial" w:cs="Arial"/>
          <w:color w:val="000000"/>
        </w:rPr>
        <w:t>разрузочных</w:t>
      </w:r>
      <w:proofErr w:type="spellEnd"/>
      <w:r w:rsidRPr="00C64378">
        <w:rPr>
          <w:rFonts w:ascii="Arial" w:hAnsi="Arial" w:cs="Arial"/>
          <w:color w:val="000000"/>
        </w:rPr>
        <w:t xml:space="preserve"> работах. Допускается применение коробок от новых ламп, при этом они должны быть </w:t>
      </w:r>
      <w:proofErr w:type="gramStart"/>
      <w:r w:rsidRPr="00C64378">
        <w:rPr>
          <w:rFonts w:ascii="Arial" w:hAnsi="Arial" w:cs="Arial"/>
          <w:color w:val="000000"/>
        </w:rPr>
        <w:t>сухими</w:t>
      </w:r>
      <w:proofErr w:type="gramEnd"/>
      <w:r w:rsidRPr="00C64378">
        <w:rPr>
          <w:rFonts w:ascii="Arial" w:hAnsi="Arial" w:cs="Arial"/>
          <w:color w:val="000000"/>
        </w:rPr>
        <w:t xml:space="preserve"> и оклеены липкой лентой для исключения </w:t>
      </w:r>
      <w:proofErr w:type="spellStart"/>
      <w:r w:rsidRPr="00C64378">
        <w:rPr>
          <w:rFonts w:ascii="Arial" w:hAnsi="Arial" w:cs="Arial"/>
          <w:color w:val="000000"/>
        </w:rPr>
        <w:t>выпадания</w:t>
      </w:r>
      <w:proofErr w:type="spellEnd"/>
      <w:r w:rsidRPr="00C64378">
        <w:rPr>
          <w:rFonts w:ascii="Arial" w:hAnsi="Arial" w:cs="Arial"/>
          <w:color w:val="000000"/>
        </w:rPr>
        <w:t xml:space="preserve"> из них ртутных ламп.</w:t>
      </w:r>
      <w:r w:rsidRPr="00C64378">
        <w:rPr>
          <w:rFonts w:ascii="Arial" w:hAnsi="Arial" w:cs="Arial"/>
          <w:color w:val="000000"/>
        </w:rPr>
        <w:br/>
        <w:t>3.2. Тара может быть изготовлена из ДСП, фанеры. Максимальный вес при заполнении не более 30 кг.</w:t>
      </w:r>
      <w:r w:rsidRPr="00C64378">
        <w:rPr>
          <w:rFonts w:ascii="Arial" w:hAnsi="Arial" w:cs="Arial"/>
          <w:color w:val="000000"/>
        </w:rPr>
        <w:br/>
        <w:t>3.3. Лампы типа ЛБ укладываются в тару с бумажными или картонными прокладками через каждый ряд.</w:t>
      </w:r>
      <w:r w:rsidRPr="00C64378">
        <w:rPr>
          <w:rFonts w:ascii="Arial" w:hAnsi="Arial" w:cs="Arial"/>
          <w:color w:val="000000"/>
        </w:rPr>
        <w:br/>
        <w:t>3.4. Лампы типа ДРЛ обертываются и укладываются послойно с прокладками.</w:t>
      </w:r>
      <w:r w:rsidRPr="00C64378">
        <w:rPr>
          <w:rFonts w:ascii="Arial" w:hAnsi="Arial" w:cs="Arial"/>
          <w:color w:val="000000"/>
        </w:rPr>
        <w:br/>
        <w:t>3.5. Разбитые лампы типа ЛБ и ДРЛ, упакованные в полиэтиленовые мешки и плотно завязанные помещаются в плотные картонные или фанерные коробки, закрываются.</w:t>
      </w:r>
      <w:r w:rsidRPr="00C64378">
        <w:rPr>
          <w:rFonts w:ascii="Arial" w:hAnsi="Arial" w:cs="Arial"/>
          <w:color w:val="000000"/>
        </w:rPr>
        <w:br/>
        <w:t>3.6. На разбитые лампы составляется акт произвольной формы, в котором указывается тип разбитых ламп, их количество, количество упаковок.</w:t>
      </w:r>
      <w:r w:rsidRPr="00C64378">
        <w:rPr>
          <w:rFonts w:ascii="Arial" w:hAnsi="Arial" w:cs="Arial"/>
          <w:color w:val="000000"/>
        </w:rPr>
        <w:br/>
        <w:t>3.7. Загрузка в транспортные средства упакованных ламп выполняется бережно. Бросать упаковки при загрузке запрещается. Укладка упаковок производится таким образом, чтобы более прочная тара была в нижних рядах.</w:t>
      </w:r>
    </w:p>
    <w:sectPr w:rsidR="00F961AD" w:rsidSect="00F961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SerifPro-NarrowBook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D3FA9"/>
    <w:multiLevelType w:val="multilevel"/>
    <w:tmpl w:val="C41AA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3F03"/>
    <w:rsid w:val="00203F03"/>
    <w:rsid w:val="006B30BD"/>
    <w:rsid w:val="008C258E"/>
    <w:rsid w:val="0095349B"/>
    <w:rsid w:val="00B5197C"/>
    <w:rsid w:val="00CF1CC5"/>
    <w:rsid w:val="00E67FDF"/>
    <w:rsid w:val="00F96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F03"/>
  </w:style>
  <w:style w:type="paragraph" w:styleId="1">
    <w:name w:val="heading 1"/>
    <w:basedOn w:val="a"/>
    <w:next w:val="a"/>
    <w:link w:val="10"/>
    <w:uiPriority w:val="9"/>
    <w:qFormat/>
    <w:rsid w:val="00203F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3F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203F03"/>
  </w:style>
  <w:style w:type="paragraph" w:styleId="a3">
    <w:name w:val="Normal (Web)"/>
    <w:basedOn w:val="a"/>
    <w:uiPriority w:val="99"/>
    <w:unhideWhenUsed/>
    <w:rsid w:val="00203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03F03"/>
    <w:rPr>
      <w:b/>
      <w:bCs/>
    </w:rPr>
  </w:style>
  <w:style w:type="character" w:customStyle="1" w:styleId="num">
    <w:name w:val="num"/>
    <w:basedOn w:val="a0"/>
    <w:rsid w:val="00203F03"/>
  </w:style>
  <w:style w:type="character" w:styleId="a5">
    <w:name w:val="Hyperlink"/>
    <w:basedOn w:val="a0"/>
    <w:uiPriority w:val="99"/>
    <w:semiHidden/>
    <w:unhideWhenUsed/>
    <w:rsid w:val="00203F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pravo.ru/entity/get/1811/95478888/?entity_id=490686&amp;entity_id=49068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2068</Words>
  <Characters>11793</Characters>
  <Application>Microsoft Office Word</Application>
  <DocSecurity>0</DocSecurity>
  <Lines>98</Lines>
  <Paragraphs>27</Paragraphs>
  <ScaleCrop>false</ScaleCrop>
  <Company>Microsoft</Company>
  <LinksUpToDate>false</LinksUpToDate>
  <CharactersWithSpaces>13834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2017-01-19T06:27:00Z</cp:lastPrinted>
  <dcterms:created xsi:type="dcterms:W3CDTF">2017-01-17T20:04:00Z</dcterms:created>
  <dcterms:modified xsi:type="dcterms:W3CDTF">2017-01-23T11:33:00Z</dcterms:modified>
</cp:coreProperties>
</file>